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5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art.  6a ustawy z dnia 2 marca 2020 r. o szczególnych rozwiązaniach związanych                  z zapobieganiem, przeciwdziałaniem i zwalczaniem COVID-19, innych chorób zakaźnych oraz wywołanych nimi sytuacji kryzysowych (Dz.U. 2020 poz. 1842 ze zm.)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>Dostawa środków chemicznych do dezynfekcji dla Domu Pomocy Społecznej w Miechowie”.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Oznaczenie postępowania: DPS 1</w:t>
      </w:r>
      <w:r>
        <w:rPr>
          <w:rFonts w:eastAsia="Times New Roman" w:cs="Times New Roman" w:ascii="Times New Roman" w:hAnsi="Times New Roman"/>
          <w:b/>
          <w:lang w:eastAsia="pl-PL"/>
        </w:rPr>
        <w:t>9</w:t>
      </w:r>
      <w:r>
        <w:rPr>
          <w:rFonts w:eastAsia="Times New Roman" w:cs="Times New Roman" w:ascii="Times New Roman" w:hAnsi="Times New Roman"/>
          <w:b/>
          <w:lang w:eastAsia="pl-PL"/>
        </w:rPr>
        <w:t>/PZPU/2021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2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7"/>
        <w:gridCol w:w="1581"/>
        <w:gridCol w:w="1585"/>
        <w:gridCol w:w="2903"/>
      </w:tblGrid>
      <w:tr>
        <w:trPr/>
        <w:tc>
          <w:tcPr>
            <w:tcW w:w="4868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8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68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8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7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7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69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Zakup i dostawa środków chemicznych do dezynfekcji 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/>
      </w:pPr>
      <w:r>
        <w:rPr>
          <w:rFonts w:eastAsia="Times New Roman" w:cs="Times New Roman" w:ascii="Times New Roman" w:hAnsi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752923857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hanging="0"/>
      </w:pPr>
    </w:lvl>
    <w:lvl w:ilvl="3">
      <w:start w:val="1"/>
      <w:numFmt w:val="none"/>
      <w:suff w:val="nothing"/>
      <w:lvlText w:val="."/>
      <w:lvlJc w:val="left"/>
      <w:pPr>
        <w:ind w:left="0" w:hanging="0"/>
      </w:pPr>
    </w:lvl>
    <w:lvl w:ilvl="4">
      <w:start w:val="1"/>
      <w:numFmt w:val="none"/>
      <w:suff w:val="nothing"/>
      <w:lvlText w:val="."/>
      <w:lvlJc w:val="left"/>
      <w:pPr>
        <w:ind w:left="0" w:hanging="0"/>
      </w:pPr>
    </w:lvl>
    <w:lvl w:ilvl="5">
      <w:start w:val="1"/>
      <w:numFmt w:val="none"/>
      <w:suff w:val="nothing"/>
      <w:lvlText w:val="."/>
      <w:lvlJc w:val="left"/>
      <w:pPr>
        <w:ind w:left="0" w:hanging="0"/>
      </w:pPr>
    </w:lvl>
    <w:lvl w:ilvl="6">
      <w:start w:val="1"/>
      <w:numFmt w:val="none"/>
      <w:suff w:val="nothing"/>
      <w:lvlText w:val="."/>
      <w:lvlJc w:val="left"/>
      <w:pPr>
        <w:ind w:left="0" w:hanging="0"/>
      </w:pPr>
    </w:lvl>
    <w:lvl w:ilvl="7">
      <w:start w:val="1"/>
      <w:numFmt w:val="none"/>
      <w:suff w:val="nothing"/>
      <w:lvlText w:val="."/>
      <w:lvlJc w:val="left"/>
      <w:pPr>
        <w:ind w:left="0" w:hanging="0"/>
      </w:pPr>
    </w:lvl>
    <w:lvl w:ilvl="8">
      <w:start w:val="1"/>
      <w:numFmt w:val="none"/>
      <w:suff w:val="nothing"/>
      <w:lvlText w:val="."/>
      <w:lvlJc w:val="left"/>
      <w:pPr>
        <w:ind w:left="0" w:hanging="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character" w:styleId="ListLabel18">
    <w:name w:val="ListLabel 18"/>
    <w:qFormat/>
    <w:rPr>
      <w:rFonts w:ascii="Times New Roman" w:hAnsi="Times New Roman" w:cs="Symbol"/>
      <w:sz w:val="20"/>
    </w:rPr>
  </w:style>
  <w:style w:type="character" w:styleId="ListLabel19">
    <w:name w:val="ListLabel 19"/>
    <w:qFormat/>
    <w:rPr>
      <w:rFonts w:cs="Tahoma"/>
      <w:sz w:val="20"/>
    </w:rPr>
  </w:style>
  <w:style w:type="character" w:styleId="ListLabel20">
    <w:name w:val="ListLabel 20"/>
    <w:qFormat/>
    <w:rPr>
      <w:rFonts w:ascii="Times New Roman" w:hAnsi="Times New Roman" w:cs="Times New Roman"/>
      <w:b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styleId="ListLabel23">
    <w:name w:val="ListLabel 2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ascii="Times New Roman" w:hAnsi="Times New Roman" w:cs="Times New Roman"/>
      <w:b/>
    </w:rPr>
  </w:style>
  <w:style w:type="character" w:styleId="ListLabel32">
    <w:name w:val="ListLabel 32"/>
    <w:qFormat/>
    <w:rPr>
      <w:rFonts w:eastAsia="Times New Roman"/>
    </w:rPr>
  </w:style>
  <w:style w:type="character" w:styleId="ListLabel33">
    <w:name w:val="ListLabel 33"/>
    <w:qFormat/>
    <w:rPr>
      <w:rFonts w:ascii="Times New Roman" w:hAnsi="Times New Roman" w:cs="Symbol"/>
      <w:sz w:val="20"/>
    </w:rPr>
  </w:style>
  <w:style w:type="character" w:styleId="ListLabel34">
    <w:name w:val="ListLabel 34"/>
    <w:qFormat/>
    <w:rPr>
      <w:rFonts w:cs="Tahoma"/>
      <w:sz w:val="20"/>
    </w:rPr>
  </w:style>
  <w:style w:type="character" w:styleId="ListLabel35">
    <w:name w:val="ListLabel 35"/>
    <w:qFormat/>
    <w:rPr>
      <w:rFonts w:ascii="Times New Roman" w:hAnsi="Times New Roman" w:cs="Times New Roman"/>
      <w:b/>
    </w:rPr>
  </w:style>
  <w:style w:type="character" w:styleId="ListLabel36">
    <w:name w:val="ListLabel 36"/>
    <w:qFormat/>
    <w:rPr>
      <w:rFonts w:cs="Symbol"/>
    </w:rPr>
  </w:style>
  <w:style w:type="character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styleId="ListLabel38">
    <w:name w:val="ListLabel 3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ascii="Times New Roman" w:hAnsi="Times New Roman" w:cs="Times New Roman"/>
      <w:b/>
    </w:rPr>
  </w:style>
  <w:style w:type="character" w:styleId="ListLabel47">
    <w:name w:val="ListLabel 47"/>
    <w:qFormat/>
    <w:rPr>
      <w:rFonts w:eastAsia="Times New Roman"/>
    </w:rPr>
  </w:style>
  <w:style w:type="character" w:styleId="ListLabel48">
    <w:name w:val="ListLabel 48"/>
    <w:qFormat/>
    <w:rPr>
      <w:rFonts w:ascii="Times New Roman" w:hAnsi="Times New Roman" w:cs="Symbol"/>
      <w:sz w:val="20"/>
    </w:rPr>
  </w:style>
  <w:style w:type="character" w:styleId="ListLabel49">
    <w:name w:val="ListLabel 49"/>
    <w:qFormat/>
    <w:rPr>
      <w:rFonts w:cs="Tahoma"/>
      <w:sz w:val="20"/>
    </w:rPr>
  </w:style>
  <w:style w:type="character" w:styleId="ListLabel50">
    <w:name w:val="ListLabel 50"/>
    <w:qFormat/>
    <w:rPr>
      <w:rFonts w:ascii="Times New Roman" w:hAnsi="Times New Roman" w:cs="Times New Roman"/>
      <w:b/>
    </w:rPr>
  </w:style>
  <w:style w:type="character" w:styleId="ListLabel51">
    <w:name w:val="ListLabel 51"/>
    <w:qFormat/>
    <w:rPr>
      <w:rFonts w:cs="Symbol"/>
    </w:rPr>
  </w:style>
  <w:style w:type="character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styleId="ListLabel53">
    <w:name w:val="ListLabel 5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54">
    <w:name w:val="ListLabel 54"/>
    <w:qFormat/>
    <w:rPr>
      <w:rFonts w:cs="Times New Roman"/>
    </w:rPr>
  </w:style>
  <w:style w:type="character" w:styleId="ListLabel55">
    <w:name w:val="ListLabel 55"/>
    <w:qFormat/>
    <w:rPr>
      <w:rFonts w:cs="Times New Roman"/>
    </w:rPr>
  </w:style>
  <w:style w:type="character" w:styleId="ListLabel56">
    <w:name w:val="ListLabel 56"/>
    <w:qFormat/>
    <w:rPr>
      <w:rFonts w:cs="Times New Roman"/>
    </w:rPr>
  </w:style>
  <w:style w:type="character" w:styleId="ListLabel57">
    <w:name w:val="ListLabel 57"/>
    <w:qFormat/>
    <w:rPr>
      <w:rFonts w:cs="Times New Roman"/>
    </w:rPr>
  </w:style>
  <w:style w:type="character" w:styleId="ListLabel58">
    <w:name w:val="ListLabel 58"/>
    <w:qFormat/>
    <w:rPr>
      <w:rFonts w:cs="Times New Roman"/>
    </w:rPr>
  </w:style>
  <w:style w:type="character" w:styleId="ListLabel59">
    <w:name w:val="ListLabel 59"/>
    <w:qFormat/>
    <w:rPr>
      <w:rFonts w:cs="Times New Roman"/>
    </w:rPr>
  </w:style>
  <w:style w:type="character" w:styleId="ListLabel60">
    <w:name w:val="ListLabel 60"/>
    <w:qFormat/>
    <w:rPr>
      <w:rFonts w:cs="Times New Roman"/>
    </w:rPr>
  </w:style>
  <w:style w:type="character" w:styleId="ListLabel61">
    <w:name w:val="ListLabel 61"/>
    <w:qFormat/>
    <w:rPr>
      <w:rFonts w:ascii="Times New Roman" w:hAnsi="Times New Roman" w:cs="Times New Roman"/>
      <w:b/>
    </w:rPr>
  </w:style>
  <w:style w:type="character" w:styleId="ListLabel62">
    <w:name w:val="ListLabel 62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LibreOffice/6.1.3.2$Windows_x86 LibreOffice_project/86daf60bf00efa86ad547e59e09d6bb77c699acb</Application>
  <Pages>2</Pages>
  <Words>393</Words>
  <Characters>2696</Characters>
  <CharactersWithSpaces>3094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2021-09-30T11:09:55Z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