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1"/>
        <w:spacing w:lineRule="auto" w:line="276" w:before="0" w:after="0"/>
        <w:ind w:left="10" w:right="7" w:hanging="10"/>
        <w:contextualSpacing/>
        <w:rPr>
          <w:sz w:val="22"/>
        </w:rPr>
      </w:pPr>
      <w:r>
        <w:rPr>
          <w:sz w:val="22"/>
        </w:rPr>
      </w:r>
    </w:p>
    <w:p>
      <w:pPr>
        <w:pStyle w:val="Nagwek1"/>
        <w:spacing w:lineRule="auto" w:line="276" w:before="0" w:after="0"/>
        <w:ind w:left="10" w:right="7" w:hanging="10"/>
        <w:contextualSpacing/>
        <w:jc w:val="right"/>
        <w:rPr>
          <w:b w:val="false"/>
          <w:b w:val="false"/>
          <w:bCs w:val="false"/>
        </w:rPr>
      </w:pPr>
      <w:r>
        <w:rPr>
          <w:b w:val="false"/>
          <w:bCs w:val="false"/>
          <w:sz w:val="22"/>
        </w:rPr>
        <w:t>Załącznik nr 2 do Zapytania ofertowego</w:t>
      </w:r>
    </w:p>
    <w:p>
      <w:pPr>
        <w:pStyle w:val="Normal"/>
        <w:spacing w:lineRule="auto" w:line="276" w:before="0" w:after="0"/>
        <w:ind w:left="10" w:right="7" w:hanging="10"/>
        <w:contextualSpacing/>
        <w:jc w:val="right"/>
        <w:rPr>
          <w:sz w:val="22"/>
        </w:rPr>
      </w:pPr>
      <w:r>
        <w:rPr>
          <w:sz w:val="22"/>
        </w:rPr>
      </w:r>
    </w:p>
    <w:p>
      <w:pPr>
        <w:pStyle w:val="Nagwek1"/>
        <w:spacing w:lineRule="auto" w:line="276" w:before="0" w:after="0"/>
        <w:ind w:left="10" w:right="7" w:hanging="10"/>
        <w:contextualSpacing/>
        <w:rPr/>
      </w:pPr>
      <w:r>
        <w:rPr>
          <w:sz w:val="22"/>
        </w:rPr>
        <w:t xml:space="preserve">UMOWA nr ……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bCs/>
          <w:sz w:val="22"/>
        </w:rPr>
      </w:pPr>
      <w:r>
        <w:rPr>
          <w:b/>
          <w:sz w:val="22"/>
        </w:rPr>
        <w:t xml:space="preserve"> </w:t>
      </w:r>
    </w:p>
    <w:p>
      <w:pPr>
        <w:pStyle w:val="Normal"/>
        <w:spacing w:lineRule="auto" w:line="276" w:before="0" w:after="0"/>
        <w:ind w:left="-5" w:right="0" w:hanging="10"/>
        <w:contextualSpacing/>
        <w:rPr>
          <w:bCs/>
          <w:sz w:val="22"/>
        </w:rPr>
      </w:pPr>
      <w:r>
        <w:rPr>
          <w:bCs/>
          <w:sz w:val="22"/>
        </w:rPr>
        <w:t>zawarta w dniu ………….....</w:t>
      </w:r>
      <w:r>
        <w:rPr>
          <w:sz w:val="22"/>
        </w:rPr>
        <w:t xml:space="preserve"> w Miechowie  w trybie art. 4 ust. 8 ustawy z dnia 29 stycznia 2004 r. – Prawo zamówień publicznych (Dz. U. z 2018, poz. 1986 z późn. zm.) </w:t>
      </w:r>
      <w:r>
        <w:rPr>
          <w:bCs/>
          <w:sz w:val="22"/>
        </w:rPr>
        <w:t xml:space="preserve">pomiędzy:  </w:t>
      </w:r>
    </w:p>
    <w:p>
      <w:pPr>
        <w:pStyle w:val="Normal"/>
        <w:spacing w:lineRule="auto" w:line="276" w:before="0" w:after="0"/>
        <w:ind w:left="-5" w:right="0" w:hanging="10"/>
        <w:contextualSpacing/>
        <w:rPr>
          <w:sz w:val="22"/>
        </w:rPr>
      </w:pPr>
      <w:r>
        <w:rPr>
          <w:sz w:val="22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76" w:before="0" w:after="0"/>
        <w:ind w:left="-5" w:right="0" w:hanging="10"/>
        <w:contextualSpacing/>
        <w:rPr>
          <w:sz w:val="22"/>
        </w:rPr>
      </w:pPr>
      <w:r>
        <w:rPr>
          <w:sz w:val="22"/>
        </w:rPr>
        <w:t>Powiatem Miechów – Domem Pomocy Społecznej w Miechowie, 32-200 Miechów ul. Warszawska 49 A, NIP: …… reprezentowanym przez:</w:t>
      </w:r>
    </w:p>
    <w:p>
      <w:pPr>
        <w:pStyle w:val="Normal"/>
        <w:spacing w:lineRule="auto" w:line="276" w:before="0" w:after="0"/>
        <w:ind w:left="-5" w:right="0" w:hanging="10"/>
        <w:contextualSpacing/>
        <w:rPr>
          <w:sz w:val="22"/>
        </w:rPr>
      </w:pPr>
      <w:r>
        <w:rPr>
          <w:sz w:val="22"/>
        </w:rPr>
        <w:t>Małgorzatę Wachacka – Dyrektor Domu Pomocy Społecznej w Miechowie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iCs/>
          <w:color w:val="FF0000"/>
          <w:sz w:val="22"/>
        </w:rPr>
      </w:pPr>
      <w:r>
        <w:rPr>
          <w:sz w:val="22"/>
        </w:rPr>
        <w:t xml:space="preserve">zwanym w dalszej części umowy </w:t>
      </w:r>
      <w:r>
        <w:rPr>
          <w:b/>
          <w:i/>
          <w:sz w:val="22"/>
        </w:rPr>
        <w:t>„</w:t>
      </w:r>
      <w:r>
        <w:rPr>
          <w:b/>
          <w:iCs/>
          <w:sz w:val="22"/>
        </w:rPr>
        <w:t>Zamawiającym”</w:t>
      </w:r>
      <w:r>
        <w:rPr>
          <w:iCs/>
          <w:color w:val="FF0000"/>
          <w:sz w:val="22"/>
        </w:rPr>
        <w:t xml:space="preserve">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bCs/>
          <w:iCs/>
          <w:sz w:val="22"/>
        </w:rPr>
      </w:pPr>
      <w:r>
        <w:rPr>
          <w:bCs/>
          <w:iCs/>
          <w:sz w:val="22"/>
        </w:rPr>
        <w:t xml:space="preserve">a  </w:t>
      </w:r>
    </w:p>
    <w:p>
      <w:pPr>
        <w:pStyle w:val="Normal"/>
        <w:spacing w:lineRule="auto" w:line="276" w:before="0" w:after="0"/>
        <w:ind w:left="-5" w:right="0" w:hanging="10"/>
        <w:contextualSpacing/>
        <w:jc w:val="left"/>
        <w:rPr>
          <w:iCs/>
          <w:sz w:val="22"/>
        </w:rPr>
      </w:pPr>
      <w:r>
        <w:rPr>
          <w:iCs/>
          <w:sz w:val="22"/>
        </w:rPr>
        <w:t>……</w:t>
      </w:r>
      <w:r>
        <w:rPr>
          <w:iCs/>
          <w:sz w:val="22"/>
        </w:rPr>
        <w:t>.</w:t>
      </w:r>
    </w:p>
    <w:p>
      <w:pPr>
        <w:pStyle w:val="Normal"/>
        <w:spacing w:lineRule="auto" w:line="276" w:before="0" w:after="0"/>
        <w:ind w:left="-5" w:right="0" w:hanging="10"/>
        <w:contextualSpacing/>
        <w:jc w:val="left"/>
        <w:rPr>
          <w:iCs/>
          <w:sz w:val="22"/>
        </w:rPr>
      </w:pPr>
      <w:r>
        <w:rPr>
          <w:iCs/>
          <w:sz w:val="22"/>
        </w:rPr>
        <w:t xml:space="preserve">zwanego w dalszej części umowy </w:t>
      </w:r>
      <w:r>
        <w:rPr>
          <w:b/>
          <w:iCs/>
          <w:sz w:val="22"/>
        </w:rPr>
        <w:t>,,Wykonawcą”</w:t>
      </w:r>
      <w:r>
        <w:rPr>
          <w:iCs/>
          <w:sz w:val="22"/>
        </w:rPr>
        <w:t xml:space="preserve"> 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ormal"/>
        <w:spacing w:lineRule="auto" w:line="276" w:before="0" w:after="0"/>
        <w:ind w:left="-15" w:right="533" w:hanging="0"/>
        <w:contextualSpacing/>
        <w:rPr>
          <w:sz w:val="22"/>
        </w:rPr>
      </w:pPr>
      <w:r>
        <w:rPr>
          <w:sz w:val="22"/>
        </w:rPr>
        <w:t xml:space="preserve">Zgodnie z przeprowadzoną procedurą wyboru wykonawcy została zawarta umowa o następującej treści: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 xml:space="preserve">§1 </w:t>
      </w:r>
    </w:p>
    <w:p>
      <w:pPr>
        <w:pStyle w:val="ListParagraph"/>
        <w:numPr>
          <w:ilvl w:val="0"/>
          <w:numId w:val="9"/>
        </w:numPr>
        <w:spacing w:lineRule="auto" w:line="276" w:before="0" w:after="0"/>
        <w:ind w:left="370" w:right="0" w:hanging="360"/>
        <w:contextualSpacing/>
        <w:rPr/>
      </w:pPr>
      <w:r>
        <w:rPr>
          <w:sz w:val="22"/>
        </w:rPr>
        <w:t xml:space="preserve">Przedmiotem zamówienia jest </w:t>
      </w:r>
      <w:r>
        <w:rPr>
          <w:bCs/>
          <w:sz w:val="22"/>
        </w:rPr>
        <w:t xml:space="preserve">zaprojektowanie, wykonanie i zainstalowanie tablic pamiątkowych -szt. </w:t>
      </w:r>
      <w:r>
        <w:rPr>
          <w:bCs/>
          <w:sz w:val="22"/>
        </w:rPr>
        <w:t>1</w:t>
      </w:r>
      <w:r>
        <w:rPr>
          <w:bCs/>
          <w:sz w:val="22"/>
        </w:rPr>
        <w:t xml:space="preserve"> …… dla inwestycji ………  według poniższych wytycznych: ………</w:t>
      </w:r>
      <w:r>
        <w:rPr>
          <w:b/>
          <w:sz w:val="22"/>
        </w:rPr>
        <w:t xml:space="preserve"> </w:t>
      </w:r>
      <w:r>
        <w:rPr>
          <w:sz w:val="22"/>
        </w:rPr>
        <w:t xml:space="preserve"> </w:t>
      </w:r>
    </w:p>
    <w:p>
      <w:pPr>
        <w:pStyle w:val="ListParagraph"/>
        <w:numPr>
          <w:ilvl w:val="0"/>
          <w:numId w:val="9"/>
        </w:numPr>
        <w:spacing w:lineRule="auto" w:line="276" w:before="0" w:after="0"/>
        <w:ind w:left="370" w:right="0" w:hanging="360"/>
        <w:contextualSpacing/>
        <w:rPr>
          <w:sz w:val="22"/>
        </w:rPr>
      </w:pPr>
      <w:r>
        <w:rPr>
          <w:sz w:val="22"/>
        </w:rPr>
        <w:t xml:space="preserve">Wykonanie musi być zgodne z aktualnymi …….Wytyczne </w:t>
        <w:tab/>
        <w:t xml:space="preserve">są </w:t>
        <w:tab/>
        <w:t xml:space="preserve">dostępne na </w:t>
        <w:tab/>
        <w:t xml:space="preserve">stronie internetowej </w:t>
        <w:tab/>
        <w:t xml:space="preserve">pod </w:t>
        <w:tab/>
        <w:t>adresem http://www........</w:t>
      </w:r>
    </w:p>
    <w:p>
      <w:pPr>
        <w:pStyle w:val="ListParagraph"/>
        <w:numPr>
          <w:ilvl w:val="0"/>
          <w:numId w:val="9"/>
        </w:numPr>
        <w:spacing w:lineRule="auto" w:line="276" w:before="0" w:after="0"/>
        <w:ind w:left="370" w:right="0" w:hanging="360"/>
        <w:contextualSpacing/>
        <w:rPr>
          <w:bCs/>
          <w:sz w:val="22"/>
        </w:rPr>
      </w:pPr>
      <w:r>
        <w:rPr>
          <w:bCs/>
          <w:sz w:val="22"/>
        </w:rPr>
        <w:t xml:space="preserve">Tablice zostaną posadowione w Miechowie przy ul. Warszawska 49a. Szczegółowa lokalizacja           i projekt tablic wymaga konsultacji z przedstawicielem Zamawiającego. </w:t>
      </w:r>
    </w:p>
    <w:p>
      <w:pPr>
        <w:pStyle w:val="Normal"/>
        <w:spacing w:lineRule="auto" w:line="276" w:before="0" w:after="0"/>
        <w:ind w:left="713" w:right="0" w:hanging="0"/>
        <w:contextualSpacing/>
        <w:jc w:val="left"/>
        <w:rPr>
          <w:bCs/>
          <w:sz w:val="22"/>
        </w:rPr>
      </w:pPr>
      <w:r>
        <w:rPr>
          <w:bCs/>
          <w:sz w:val="22"/>
        </w:rPr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>§2</w:t>
      </w:r>
    </w:p>
    <w:p>
      <w:pPr>
        <w:pStyle w:val="Normal"/>
        <w:numPr>
          <w:ilvl w:val="0"/>
          <w:numId w:val="1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Wykonawca oświadcza, że przedmiot umowy wykona zgodnie z wymogami Zamawiającego, obowiązującymi przepisami i normami oraz zasadami wiedzy technicznej i sztuki budowlanej. </w:t>
      </w:r>
    </w:p>
    <w:p>
      <w:pPr>
        <w:pStyle w:val="Normal"/>
        <w:numPr>
          <w:ilvl w:val="0"/>
          <w:numId w:val="1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Wykonawca zobowiązuje się do wykonania przedmiotu zamówienia z należytą starannością, </w:t>
      </w:r>
    </w:p>
    <w:p>
      <w:pPr>
        <w:pStyle w:val="Normal"/>
        <w:spacing w:lineRule="auto" w:line="276" w:before="0" w:after="0"/>
        <w:ind w:left="370" w:right="0" w:hanging="10"/>
        <w:contextualSpacing/>
        <w:rPr>
          <w:sz w:val="22"/>
        </w:rPr>
      </w:pPr>
      <w:r>
        <w:rPr>
          <w:sz w:val="22"/>
        </w:rPr>
        <w:t xml:space="preserve">wymaganą przy pracach tego rodzaju. </w:t>
      </w:r>
    </w:p>
    <w:p>
      <w:pPr>
        <w:pStyle w:val="Normal"/>
        <w:spacing w:lineRule="auto" w:line="276" w:before="0" w:after="0"/>
        <w:ind w:left="-15" w:right="3612" w:firstLine="4560"/>
        <w:contextualSpacing/>
        <w:rPr>
          <w:b/>
          <w:b/>
          <w:sz w:val="22"/>
        </w:rPr>
      </w:pPr>
      <w:r>
        <w:rPr>
          <w:b/>
          <w:sz w:val="22"/>
        </w:rPr>
        <w:t>§3</w:t>
      </w:r>
    </w:p>
    <w:p>
      <w:pPr>
        <w:pStyle w:val="Normal"/>
        <w:spacing w:lineRule="auto" w:line="276" w:before="0" w:after="0"/>
        <w:ind w:left="10" w:right="3612" w:hanging="10"/>
        <w:contextualSpacing/>
        <w:rPr>
          <w:sz w:val="22"/>
        </w:rPr>
      </w:pPr>
      <w:r>
        <w:rPr>
          <w:sz w:val="22"/>
        </w:rPr>
        <w:t>Ustala się termin zakończenia prac do dnia: ……</w:t>
      </w:r>
    </w:p>
    <w:p>
      <w:pPr>
        <w:pStyle w:val="Normal"/>
        <w:spacing w:lineRule="auto" w:line="276" w:before="0" w:after="0"/>
        <w:ind w:left="415" w:right="0" w:hanging="0"/>
        <w:contextualSpacing/>
        <w:jc w:val="center"/>
        <w:rPr>
          <w:sz w:val="22"/>
        </w:rPr>
      </w:pPr>
      <w:r>
        <w:rPr>
          <w:sz w:val="22"/>
        </w:rPr>
        <w:t xml:space="preserve"> </w:t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>§4</w:t>
      </w:r>
    </w:p>
    <w:p>
      <w:pPr>
        <w:pStyle w:val="Normal"/>
        <w:spacing w:lineRule="auto" w:line="276" w:before="0" w:after="0"/>
        <w:ind w:left="-5" w:right="0" w:hanging="10"/>
        <w:contextualSpacing/>
        <w:rPr>
          <w:sz w:val="22"/>
        </w:rPr>
      </w:pPr>
      <w:r>
        <w:rPr>
          <w:sz w:val="22"/>
        </w:rPr>
        <w:t xml:space="preserve">Strony uzgadniają, że przed wykonaniem tablic Wykonawca przedstawi Zamawiającemu projekty do akceptacji. Akceptacja projektów lub ich odrzucenie przez Zamawiającego nastąpi w formie pisemnej      w terminie nieprzekraczającym 3 dni, licząc od dnia otrzymania propozycji projektu od Wykonawcy. </w:t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>§5</w:t>
      </w:r>
    </w:p>
    <w:p>
      <w:pPr>
        <w:pStyle w:val="Normal"/>
        <w:numPr>
          <w:ilvl w:val="0"/>
          <w:numId w:val="10"/>
        </w:numPr>
        <w:spacing w:lineRule="auto" w:line="276" w:before="0" w:after="0"/>
        <w:ind w:left="357" w:right="0" w:hanging="357"/>
        <w:contextualSpacing/>
        <w:rPr>
          <w:sz w:val="22"/>
        </w:rPr>
      </w:pPr>
      <w:r>
        <w:rPr>
          <w:sz w:val="22"/>
        </w:rPr>
        <w:t xml:space="preserve">Zapewnienie przestrzegania warunków BHP oraz wykonanie zabezpieczeń w rejonie prowadzonych robót należą do Wykonawcy. </w:t>
      </w:r>
    </w:p>
    <w:p>
      <w:pPr>
        <w:pStyle w:val="Normal"/>
        <w:numPr>
          <w:ilvl w:val="0"/>
          <w:numId w:val="10"/>
        </w:numPr>
        <w:spacing w:lineRule="auto" w:line="276" w:before="0" w:after="0"/>
        <w:ind w:left="357" w:right="0" w:hanging="357"/>
        <w:contextualSpacing/>
        <w:rPr>
          <w:sz w:val="22"/>
        </w:rPr>
      </w:pPr>
      <w:r>
        <w:rPr>
          <w:sz w:val="22"/>
        </w:rPr>
        <w:t>Wykonawca odpowiada za wszelkie szkody wyrządzone osobom trzecim w związku z wykonaniem przedmiotu umowy. W przypadku uszkodzenia lub zniszczenia istniejących urządzeń lub uzbrojenia terenu w toku realizacji przedmiotu umowy, Wykonawca zobowiązany jest do ich naprawienia            i doprowadzenia do stanu poprzedniego na swój koszt. 3.</w:t>
      </w:r>
      <w:r>
        <w:rPr>
          <w:rFonts w:eastAsia="Arial"/>
          <w:sz w:val="22"/>
        </w:rPr>
        <w:t xml:space="preserve"> </w:t>
      </w:r>
      <w:r>
        <w:rPr>
          <w:sz w:val="22"/>
        </w:rPr>
        <w:t xml:space="preserve">Wykonawca zobowiązuje się po zakończeniu robót uporządkować teren w miejscu ustawionych tablic </w:t>
      </w:r>
    </w:p>
    <w:p>
      <w:pPr>
        <w:pStyle w:val="Normal"/>
        <w:spacing w:lineRule="auto" w:line="276" w:before="0" w:after="0"/>
        <w:ind w:left="-13" w:right="9305" w:hanging="357"/>
        <w:contextualSpacing/>
        <w:jc w:val="left"/>
        <w:rPr>
          <w:sz w:val="22"/>
        </w:rPr>
      </w:pPr>
      <w:r>
        <w:rPr>
          <w:sz w:val="22"/>
        </w:rPr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 xml:space="preserve">§6 </w:t>
      </w:r>
    </w:p>
    <w:p>
      <w:pPr>
        <w:pStyle w:val="Normal"/>
        <w:spacing w:lineRule="auto" w:line="276" w:before="0" w:after="0"/>
        <w:ind w:left="20" w:right="0" w:hanging="10"/>
        <w:contextualSpacing/>
        <w:rPr>
          <w:sz w:val="22"/>
        </w:rPr>
      </w:pPr>
      <w:r>
        <w:rPr>
          <w:sz w:val="22"/>
        </w:rPr>
        <w:t xml:space="preserve">W przypadku zgłoszenia wad lub usterek Wykonawca zobowiązuje się do ich usunięcia w terminie 7 dni od ich pisemnego zgłoszenia przez Zamawiającego. Usunięcie wad stwierdza się protokolarnie. </w:t>
      </w:r>
    </w:p>
    <w:p>
      <w:pPr>
        <w:pStyle w:val="Nagwek1"/>
        <w:spacing w:lineRule="auto" w:line="276" w:before="0" w:after="0"/>
        <w:ind w:left="20" w:right="5" w:hanging="10"/>
        <w:contextualSpacing/>
        <w:rPr>
          <w:sz w:val="22"/>
        </w:rPr>
      </w:pPr>
      <w:r>
        <w:rPr>
          <w:sz w:val="22"/>
        </w:rPr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 xml:space="preserve">§7 </w:t>
      </w:r>
    </w:p>
    <w:p>
      <w:pPr>
        <w:pStyle w:val="Normal"/>
        <w:numPr>
          <w:ilvl w:val="0"/>
          <w:numId w:val="2"/>
        </w:numPr>
        <w:spacing w:lineRule="auto" w:line="276" w:before="0" w:after="0"/>
        <w:ind w:left="358" w:right="0" w:hanging="348"/>
        <w:contextualSpacing/>
        <w:rPr>
          <w:sz w:val="22"/>
        </w:rPr>
      </w:pPr>
      <w:r>
        <w:rPr>
          <w:sz w:val="22"/>
        </w:rPr>
        <w:t xml:space="preserve">Wykonawca zobowiązuje się wykonać przedmiot umowy z materiałów własnych. </w:t>
      </w:r>
    </w:p>
    <w:p>
      <w:pPr>
        <w:pStyle w:val="Normal"/>
        <w:numPr>
          <w:ilvl w:val="0"/>
          <w:numId w:val="2"/>
        </w:numPr>
        <w:spacing w:lineRule="auto" w:line="276" w:before="0" w:after="0"/>
        <w:ind w:left="358" w:right="0" w:hanging="348"/>
        <w:contextualSpacing/>
        <w:rPr>
          <w:sz w:val="22"/>
        </w:rPr>
      </w:pPr>
      <w:r>
        <w:rPr>
          <w:sz w:val="22"/>
        </w:rPr>
        <w:t xml:space="preserve">Materiały, o których mowa w ust. 1 powinny odpowiadać co do jakości wymogom wyrobów dopuszczonych do obrotu i stosowania w budownictwie określonym w ustawie Prawo Budowlane. </w:t>
      </w:r>
    </w:p>
    <w:p>
      <w:pPr>
        <w:pStyle w:val="Normal"/>
        <w:spacing w:lineRule="auto" w:line="276" w:before="0" w:after="0"/>
        <w:ind w:left="36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agwek1"/>
        <w:spacing w:lineRule="auto" w:line="276" w:before="0" w:after="0"/>
        <w:ind w:left="10" w:right="7" w:hanging="10"/>
        <w:contextualSpacing/>
        <w:rPr>
          <w:sz w:val="22"/>
        </w:rPr>
      </w:pPr>
      <w:r>
        <w:rPr>
          <w:color w:val="FF0000"/>
          <w:sz w:val="22"/>
        </w:rPr>
        <w:t xml:space="preserve"> </w:t>
      </w:r>
      <w:r>
        <w:rPr>
          <w:sz w:val="22"/>
        </w:rPr>
        <w:t>§8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357" w:right="0" w:hanging="357"/>
        <w:contextualSpacing/>
        <w:rPr>
          <w:sz w:val="22"/>
        </w:rPr>
      </w:pPr>
      <w:r>
        <w:rPr>
          <w:sz w:val="22"/>
        </w:rPr>
        <w:t xml:space="preserve">Zamawiający dokona odbioru przedmiotu umowy, w terminie 5 dni od dnia pisemnego  zgłoszenia zakończenia prac przez Wykonawcę.  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357" w:right="0" w:hanging="357"/>
        <w:contextualSpacing/>
        <w:rPr>
          <w:sz w:val="22"/>
        </w:rPr>
      </w:pPr>
      <w:r>
        <w:rPr>
          <w:sz w:val="22"/>
        </w:rPr>
        <w:t xml:space="preserve">W przypadku wytępienia nieprawidłowości w wykonaniu przedmiotu umowy, Zamawiający odmówi odbioru wykonanych prac. </w:t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>§9</w:t>
      </w:r>
    </w:p>
    <w:p>
      <w:pPr>
        <w:pStyle w:val="Normal"/>
        <w:numPr>
          <w:ilvl w:val="0"/>
          <w:numId w:val="11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Wynagrodzenie , za wykonanie przedmiotu umowy, wyraża się kwotą brutto: ................,00 zł (słownie brutto: </w:t>
      </w:r>
      <w:r>
        <w:rPr>
          <w:i/>
          <w:sz w:val="22"/>
        </w:rPr>
        <w:t>.....................................</w:t>
      </w:r>
      <w:r>
        <w:rPr>
          <w:sz w:val="22"/>
        </w:rPr>
        <w:t xml:space="preserve"> zł. 00/0 ), (w tym podatek VAT 23% = .......... zł.). </w:t>
      </w:r>
    </w:p>
    <w:p>
      <w:pPr>
        <w:pStyle w:val="ListParagraph"/>
        <w:numPr>
          <w:ilvl w:val="0"/>
          <w:numId w:val="11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Strony postanawiają , że rozliczenie za przedmiot umowy nastąpi na podstawie faktury VAT  po dokonaniu protokolarnego odbioru obu etapów prac wykonywanych w ramach umowy. </w:t>
      </w:r>
    </w:p>
    <w:p>
      <w:pPr>
        <w:pStyle w:val="Normal"/>
        <w:numPr>
          <w:ilvl w:val="0"/>
          <w:numId w:val="11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Zamawiający dokona zapłaty prawidłowo wystawionej faktury w terminie …. dni od daty jej otrzymania. </w:t>
      </w:r>
    </w:p>
    <w:p>
      <w:pPr>
        <w:pStyle w:val="Normal"/>
        <w:numPr>
          <w:ilvl w:val="0"/>
          <w:numId w:val="11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Wynagrodzenie za wykonany przedmiot umowy płatne będzie w formie przelewu na konto bankowe Wykonawcy podane na fakturze. </w:t>
      </w:r>
    </w:p>
    <w:p>
      <w:pPr>
        <w:pStyle w:val="Normal"/>
        <w:numPr>
          <w:ilvl w:val="0"/>
          <w:numId w:val="11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Za dzień dokonania płatności będzie uważany dzień obciążenia rachunku bankowego Zamawiającego.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>§10</w:t>
      </w:r>
    </w:p>
    <w:p>
      <w:pPr>
        <w:pStyle w:val="Normal"/>
        <w:numPr>
          <w:ilvl w:val="0"/>
          <w:numId w:val="4"/>
        </w:numPr>
        <w:spacing w:lineRule="auto" w:line="276" w:before="0" w:after="0"/>
        <w:ind w:left="360" w:right="0" w:hanging="360"/>
        <w:contextualSpacing/>
        <w:rPr>
          <w:bCs/>
          <w:sz w:val="22"/>
        </w:rPr>
      </w:pPr>
      <w:r>
        <w:rPr>
          <w:sz w:val="22"/>
        </w:rPr>
        <w:t xml:space="preserve">Wykonawca na wykonany przedmiot umowy udziela Zamawiającemu </w:t>
      </w:r>
      <w:r>
        <w:rPr>
          <w:bCs/>
          <w:sz w:val="22"/>
        </w:rPr>
        <w:t xml:space="preserve">gwarancji na okres 5 lat, liczony od dnia odbioru wykonanych prac.  </w:t>
      </w:r>
    </w:p>
    <w:p>
      <w:pPr>
        <w:pStyle w:val="Normal"/>
        <w:numPr>
          <w:ilvl w:val="0"/>
          <w:numId w:val="4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Przepisy odnośnie gwarancji nie uchybiają uprawnieniom Zamawiającego z tytułu rękojmi.  </w:t>
      </w:r>
    </w:p>
    <w:p>
      <w:pPr>
        <w:pStyle w:val="Normal"/>
        <w:spacing w:lineRule="auto" w:line="276" w:before="0" w:after="0"/>
        <w:ind w:left="55" w:right="0" w:hanging="0"/>
        <w:contextualSpacing/>
        <w:jc w:val="center"/>
        <w:rPr>
          <w:sz w:val="22"/>
        </w:rPr>
      </w:pPr>
      <w:r>
        <w:rPr>
          <w:sz w:val="22"/>
        </w:rPr>
        <w:t xml:space="preserve"> </w:t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 xml:space="preserve">  </w:t>
      </w:r>
      <w:r>
        <w:rPr>
          <w:sz w:val="22"/>
        </w:rPr>
        <w:t xml:space="preserve">§11  </w:t>
      </w:r>
    </w:p>
    <w:p>
      <w:pPr>
        <w:pStyle w:val="Normal"/>
        <w:spacing w:lineRule="auto" w:line="276" w:before="0" w:after="0"/>
        <w:ind w:left="-5" w:right="0" w:hanging="10"/>
        <w:contextualSpacing/>
        <w:rPr>
          <w:sz w:val="22"/>
        </w:rPr>
      </w:pPr>
      <w:r>
        <w:rPr>
          <w:sz w:val="22"/>
        </w:rPr>
        <w:t>1.</w:t>
      </w:r>
      <w:r>
        <w:rPr>
          <w:rFonts w:eastAsia="Arial"/>
          <w:sz w:val="22"/>
        </w:rPr>
        <w:t xml:space="preserve"> </w:t>
      </w:r>
      <w:r>
        <w:rPr>
          <w:sz w:val="22"/>
        </w:rPr>
        <w:t xml:space="preserve">Wykonawca zapłaci Zamawiającemu kary umowne: </w:t>
      </w:r>
    </w:p>
    <w:p>
      <w:pPr>
        <w:pStyle w:val="Normal"/>
        <w:numPr>
          <w:ilvl w:val="0"/>
          <w:numId w:val="5"/>
        </w:numPr>
        <w:spacing w:lineRule="auto" w:line="276" w:before="0" w:after="0"/>
        <w:ind w:left="190" w:right="0" w:hanging="10"/>
        <w:contextualSpacing/>
        <w:rPr>
          <w:sz w:val="22"/>
        </w:rPr>
      </w:pPr>
      <w:r>
        <w:rPr>
          <w:sz w:val="22"/>
        </w:rPr>
        <w:t>za każdy dzień opóźnienia w wykonaniu umowy – w wysokości 0,2% kwoty wynagrodzenia netto określonego w umowie</w:t>
      </w:r>
    </w:p>
    <w:p>
      <w:pPr>
        <w:pStyle w:val="Normal"/>
        <w:numPr>
          <w:ilvl w:val="0"/>
          <w:numId w:val="5"/>
        </w:numPr>
        <w:spacing w:lineRule="auto" w:line="276" w:before="0" w:after="0"/>
        <w:ind w:left="190" w:right="0" w:hanging="10"/>
        <w:contextualSpacing/>
        <w:rPr>
          <w:sz w:val="22"/>
        </w:rPr>
      </w:pPr>
      <w:r>
        <w:rPr>
          <w:sz w:val="22"/>
        </w:rPr>
        <w:t xml:space="preserve">za każdy dzień opóźnienia w usunięciu wad lub usterek ujawnionych w okresie gwarancji lub rękojmi w wysokości 0,2% kwoty wynagrodzenia netto określonego w umowie  </w:t>
      </w:r>
    </w:p>
    <w:p>
      <w:pPr>
        <w:pStyle w:val="Normal"/>
        <w:spacing w:lineRule="auto" w:line="276" w:before="0" w:after="0"/>
        <w:ind w:left="18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ormal"/>
        <w:numPr>
          <w:ilvl w:val="0"/>
          <w:numId w:val="6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W razie odstąpienia od umowy przez Wykonawcę z przyczyn leżących po stronie Zamawiającego, Wykonawca otrzyma zapłatę w wysokości 100% wartości wynagrodzenia netto określonego              w umowie. </w:t>
      </w:r>
    </w:p>
    <w:p>
      <w:pPr>
        <w:pStyle w:val="Normal"/>
        <w:numPr>
          <w:ilvl w:val="0"/>
          <w:numId w:val="6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W przypadku odstąpienia przez Zamawiającego od umowy, z przyczyn leżących po stronie Wykonawcy, Zamawiający otrzyma zapłatę w wysokości 100% wartości wynagrodzenia netto określonego w umowie. </w:t>
      </w:r>
    </w:p>
    <w:p>
      <w:pPr>
        <w:pStyle w:val="Normal"/>
        <w:numPr>
          <w:ilvl w:val="0"/>
          <w:numId w:val="6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Wykonawca wyraża zgodę na potrącenia kar umownych ze swojego wynagrodzenia. 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 xml:space="preserve">§12 </w:t>
      </w:r>
    </w:p>
    <w:p>
      <w:pPr>
        <w:pStyle w:val="Normal"/>
        <w:numPr>
          <w:ilvl w:val="0"/>
          <w:numId w:val="7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Zamawiający może odstąpić od umowy, jeżeli Wykonawca popadł w zwłokę w terminowym wykonaniu przedmiotu umowy, przekraczającą 7 dni. </w:t>
      </w:r>
    </w:p>
    <w:p>
      <w:pPr>
        <w:pStyle w:val="Normal"/>
        <w:numPr>
          <w:ilvl w:val="0"/>
          <w:numId w:val="7"/>
        </w:numPr>
        <w:spacing w:lineRule="auto" w:line="276" w:before="0" w:after="0"/>
        <w:ind w:left="360" w:right="0" w:hanging="360"/>
        <w:contextualSpacing/>
        <w:rPr>
          <w:sz w:val="22"/>
        </w:rPr>
      </w:pPr>
      <w:r>
        <w:rPr>
          <w:sz w:val="22"/>
        </w:rPr>
        <w:t xml:space="preserve">Odstąpienie od umowy wymaga formy pisemnej pod rygorem nieważności. 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agwek1"/>
        <w:spacing w:lineRule="auto" w:line="276" w:before="0" w:after="0"/>
        <w:ind w:left="10" w:right="7" w:hanging="10"/>
        <w:contextualSpacing/>
        <w:rPr>
          <w:sz w:val="22"/>
        </w:rPr>
      </w:pPr>
      <w:r>
        <w:rPr>
          <w:sz w:val="22"/>
        </w:rPr>
        <w:t xml:space="preserve"> </w:t>
      </w:r>
      <w:r>
        <w:rPr>
          <w:sz w:val="22"/>
        </w:rPr>
        <w:t>§ 13</w:t>
      </w:r>
    </w:p>
    <w:p>
      <w:pPr>
        <w:pStyle w:val="Nagwek1"/>
        <w:numPr>
          <w:ilvl w:val="0"/>
          <w:numId w:val="8"/>
        </w:numPr>
        <w:spacing w:lineRule="auto" w:line="276" w:before="0" w:after="0"/>
        <w:ind w:left="357" w:right="7" w:hanging="357"/>
        <w:contextualSpacing/>
        <w:jc w:val="both"/>
        <w:rPr>
          <w:b w:val="false"/>
          <w:b w:val="false"/>
          <w:bCs/>
          <w:sz w:val="22"/>
        </w:rPr>
      </w:pPr>
      <w:r>
        <w:rPr>
          <w:b w:val="false"/>
          <w:bCs/>
          <w:sz w:val="22"/>
        </w:rPr>
        <w:t xml:space="preserve">W sprawach nie uregulowanych postanowieniami umowy znajdują zastosowanie przepisy prawa polskiego. </w:t>
      </w:r>
    </w:p>
    <w:p>
      <w:pPr>
        <w:pStyle w:val="Normal"/>
        <w:numPr>
          <w:ilvl w:val="0"/>
          <w:numId w:val="8"/>
        </w:numPr>
        <w:spacing w:lineRule="auto" w:line="276" w:before="0" w:after="0"/>
        <w:ind w:left="357" w:right="0" w:hanging="357"/>
        <w:contextualSpacing/>
        <w:rPr>
          <w:sz w:val="22"/>
        </w:rPr>
      </w:pPr>
      <w:r>
        <w:rPr>
          <w:sz w:val="22"/>
        </w:rPr>
        <w:t xml:space="preserve">Wszelkie spory powstałe na tle realizacji umowy, Strony będą starały się rozwiązać polubownie.       W razie niemożności osiągnięcia ugody Strony poddadzą spór pod rozstrzygnięcie właściwemu dla zamawiającego sądowi powszechnemu. </w:t>
      </w:r>
    </w:p>
    <w:p>
      <w:pPr>
        <w:pStyle w:val="Normal"/>
        <w:numPr>
          <w:ilvl w:val="0"/>
          <w:numId w:val="8"/>
        </w:numPr>
        <w:spacing w:lineRule="auto" w:line="276" w:before="0" w:after="0"/>
        <w:ind w:left="357" w:right="0" w:hanging="357"/>
        <w:contextualSpacing/>
        <w:rPr>
          <w:sz w:val="22"/>
        </w:rPr>
      </w:pPr>
      <w:r>
        <w:rPr>
          <w:sz w:val="22"/>
        </w:rPr>
        <w:t xml:space="preserve">Wykonawca zobowiązany będzie do przeniesienia na zamawiającego całości autorskich praw majątkowych do utworów powstałych przy realizacji zamówienia na wskazanych w umowie polach eksploatacji wskazanych w art. 50 ustawy z dnia 4 lutego 1994 r. o prawie autorskim i prawach pokrewnych (Dz. U. 2019, poz. 1231 ze zm.). W szczególności wykonawca przeniesie na zamawiającego całość autorskich praw majątkowych do projektu szaty graficznej. </w:t>
      </w:r>
    </w:p>
    <w:p>
      <w:pPr>
        <w:pStyle w:val="Normal"/>
        <w:numPr>
          <w:ilvl w:val="0"/>
          <w:numId w:val="8"/>
        </w:numPr>
        <w:spacing w:lineRule="auto" w:line="276" w:before="0" w:after="0"/>
        <w:ind w:left="357" w:right="0" w:hanging="357"/>
        <w:contextualSpacing/>
        <w:rPr>
          <w:sz w:val="22"/>
        </w:rPr>
      </w:pPr>
      <w:r>
        <w:rPr>
          <w:sz w:val="22"/>
        </w:rPr>
        <w:t xml:space="preserve">Wykonawca nie może powierzyć wykonania zobowiązań wynikających z niniejszej umowy innemu podmiotowi bez zgody zamawiającego.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</w:t>
      </w:r>
    </w:p>
    <w:p>
      <w:pPr>
        <w:pStyle w:val="Nagwek1"/>
        <w:spacing w:lineRule="auto" w:line="276" w:before="0" w:after="0"/>
        <w:ind w:left="10" w:right="5" w:hanging="10"/>
        <w:contextualSpacing/>
        <w:rPr>
          <w:sz w:val="22"/>
        </w:rPr>
      </w:pPr>
      <w:r>
        <w:rPr>
          <w:sz w:val="22"/>
        </w:rPr>
        <w:t xml:space="preserve">§14 </w:t>
      </w:r>
    </w:p>
    <w:p>
      <w:pPr>
        <w:pStyle w:val="Normal"/>
        <w:spacing w:lineRule="auto" w:line="276" w:before="0" w:after="0"/>
        <w:ind w:left="-5" w:right="0" w:hanging="10"/>
        <w:contextualSpacing/>
        <w:rPr>
          <w:sz w:val="22"/>
        </w:rPr>
      </w:pPr>
      <w:r>
        <w:rPr>
          <w:sz w:val="22"/>
        </w:rPr>
        <w:t xml:space="preserve">Niniejszą umowę sporządzono w trzech jednobrzmiących egzemplarzach, w tym 1 egz. dla Wykonawcy, 2 egz. dla Zamawiającego. 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>
      <w:pPr>
        <w:pStyle w:val="Normal"/>
        <w:tabs>
          <w:tab w:val="clear" w:pos="708"/>
          <w:tab w:val="center" w:pos="2832" w:leader="none"/>
          <w:tab w:val="center" w:pos="3540" w:leader="none"/>
          <w:tab w:val="center" w:pos="4248" w:leader="none"/>
          <w:tab w:val="center" w:pos="4956" w:leader="none"/>
          <w:tab w:val="center" w:pos="5664" w:leader="none"/>
          <w:tab w:val="center" w:pos="7231" w:leader="none"/>
        </w:tabs>
        <w:spacing w:lineRule="auto" w:line="276" w:before="0" w:after="0"/>
        <w:ind w:left="-15" w:right="0" w:hanging="0"/>
        <w:contextualSpacing/>
        <w:jc w:val="left"/>
        <w:rPr>
          <w:sz w:val="22"/>
        </w:rPr>
      </w:pPr>
      <w:r>
        <w:rPr>
          <w:sz w:val="22"/>
        </w:rPr>
        <w:t xml:space="preserve">        </w:t>
      </w:r>
      <w:r>
        <w:rPr>
          <w:b/>
          <w:sz w:val="22"/>
        </w:rPr>
        <w:t>ZAMAWIAJĄCY</w:t>
      </w:r>
      <w:r>
        <w:rPr>
          <w:sz w:val="22"/>
        </w:rPr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</w:r>
      <w:r>
        <w:rPr>
          <w:b/>
          <w:sz w:val="22"/>
        </w:rPr>
        <w:t>WYKONAWCA</w:t>
      </w:r>
      <w:r>
        <w:rPr>
          <w:sz w:val="22"/>
        </w:rPr>
        <w:t xml:space="preserve">                                </w:t>
      </w:r>
    </w:p>
    <w:p>
      <w:pPr>
        <w:pStyle w:val="Normal"/>
        <w:spacing w:lineRule="auto" w:line="276" w:before="0" w:after="0"/>
        <w:ind w:left="0" w:right="0" w:hanging="0"/>
        <w:contextualSpacing/>
        <w:jc w:val="left"/>
        <w:rPr/>
      </w:pPr>
      <w:r>
        <w:rPr>
          <w:sz w:val="22"/>
        </w:rPr>
        <w:t xml:space="preserve"> </w:t>
      </w:r>
    </w:p>
    <w:sectPr>
      <w:headerReference w:type="default" r:id="rId2"/>
      <w:footerReference w:type="default" r:id="rId3"/>
      <w:type w:val="nextPage"/>
      <w:pgSz w:w="11906" w:h="16838"/>
      <w:pgMar w:left="1260" w:right="1275" w:header="1132" w:top="1691" w:footer="405" w:bottom="96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spacing w:before="0" w:after="5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drawing>
        <wp:anchor behindDoc="1" distT="0" distB="0" distL="0" distR="0" simplePos="0" locked="0" layoutInCell="1" allowOverlap="1" relativeHeight="4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5946775" cy="502920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6775" cy="502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</w:abstractNum>
  <w:abstractNum w:abstractNumId="2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9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1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3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5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7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9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1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3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</w:abstractNum>
  <w:abstractNum w:abstractNumId="3">
    <w:lvl w:ilvl="0">
      <w:start w:val="1"/>
      <w:numFmt w:val="decimal"/>
      <w:lvlText w:val="%1."/>
      <w:lvlJc w:val="left"/>
      <w:pPr>
        <w:ind w:left="1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</w:abstractNum>
  <w:abstractNum w:abstractNumId="4">
    <w:lvl w:ilvl="0">
      <w:start w:val="1"/>
      <w:numFmt w:val="decimal"/>
      <w:lvlText w:val="%1."/>
      <w:lvlJc w:val="left"/>
      <w:pPr>
        <w:ind w:left="3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/>
        <w:szCs w:val="24"/>
        <w:rFonts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</w:abstractNum>
  <w:abstractNum w:abstractNumId="5">
    <w:lvl w:ilvl="0">
      <w:start w:val="1"/>
      <w:numFmt w:val="bullet"/>
      <w:lvlText w:val="-"/>
      <w:lvlJc w:val="left"/>
      <w:pPr>
        <w:ind w:left="19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4"/>
        <w:rFonts w:cs="Times New Roman"/>
        <w:color w:val="000000"/>
      </w:rPr>
    </w:lvl>
    <w:lvl w:ilvl="1">
      <w:start w:val="1"/>
      <w:numFmt w:val="bullet"/>
      <w:lvlText w:val="o"/>
      <w:lvlJc w:val="left"/>
      <w:pPr>
        <w:ind w:left="126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2">
      <w:start w:val="1"/>
      <w:numFmt w:val="bullet"/>
      <w:lvlText w:val="▪"/>
      <w:lvlJc w:val="left"/>
      <w:pPr>
        <w:ind w:left="198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3">
      <w:start w:val="1"/>
      <w:numFmt w:val="bullet"/>
      <w:lvlText w:val="•"/>
      <w:lvlJc w:val="left"/>
      <w:pPr>
        <w:ind w:left="270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4">
      <w:start w:val="1"/>
      <w:numFmt w:val="bullet"/>
      <w:lvlText w:val="o"/>
      <w:lvlJc w:val="left"/>
      <w:pPr>
        <w:ind w:left="342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5">
      <w:start w:val="1"/>
      <w:numFmt w:val="bullet"/>
      <w:lvlText w:val="▪"/>
      <w:lvlJc w:val="left"/>
      <w:pPr>
        <w:ind w:left="414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6">
      <w:start w:val="1"/>
      <w:numFmt w:val="bullet"/>
      <w:lvlText w:val="•"/>
      <w:lvlJc w:val="left"/>
      <w:pPr>
        <w:ind w:left="486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7">
      <w:start w:val="1"/>
      <w:numFmt w:val="bullet"/>
      <w:lvlText w:val="o"/>
      <w:lvlJc w:val="left"/>
      <w:pPr>
        <w:ind w:left="558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8">
      <w:start w:val="1"/>
      <w:numFmt w:val="bullet"/>
      <w:lvlText w:val="▪"/>
      <w:lvlJc w:val="left"/>
      <w:pPr>
        <w:ind w:left="630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</w:abstractNum>
  <w:abstractNum w:abstractNumId="6">
    <w:lvl w:ilvl="0">
      <w:start w:val="2"/>
      <w:numFmt w:val="decimal"/>
      <w:lvlText w:val="%1."/>
      <w:lvlJc w:val="left"/>
      <w:pPr>
        <w:ind w:left="3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</w:abstractNum>
  <w:abstractNum w:abstractNumId="7">
    <w:lvl w:ilvl="0">
      <w:start w:val="1"/>
      <w:numFmt w:val="decimal"/>
      <w:lvlText w:val="%1."/>
      <w:lvlJc w:val="left"/>
      <w:pPr>
        <w:ind w:left="3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1">
      <w:start w:val="1"/>
      <w:numFmt w:val="bullet"/>
      <w:lvlText w:val="-"/>
      <w:lvlJc w:val="left"/>
      <w:pPr>
        <w:ind w:left="497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2">
      <w:start w:val="1"/>
      <w:numFmt w:val="bullet"/>
      <w:lvlText w:val="▪"/>
      <w:lvlJc w:val="left"/>
      <w:pPr>
        <w:ind w:left="143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3">
      <w:start w:val="1"/>
      <w:numFmt w:val="bullet"/>
      <w:lvlText w:val="•"/>
      <w:lvlJc w:val="left"/>
      <w:pPr>
        <w:ind w:left="215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4">
      <w:start w:val="1"/>
      <w:numFmt w:val="bullet"/>
      <w:lvlText w:val="o"/>
      <w:lvlJc w:val="left"/>
      <w:pPr>
        <w:ind w:left="287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5">
      <w:start w:val="1"/>
      <w:numFmt w:val="bullet"/>
      <w:lvlText w:val="▪"/>
      <w:lvlJc w:val="left"/>
      <w:pPr>
        <w:ind w:left="359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6">
      <w:start w:val="1"/>
      <w:numFmt w:val="bullet"/>
      <w:lvlText w:val="•"/>
      <w:lvlJc w:val="left"/>
      <w:pPr>
        <w:ind w:left="431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7">
      <w:start w:val="1"/>
      <w:numFmt w:val="bullet"/>
      <w:lvlText w:val="o"/>
      <w:lvlJc w:val="left"/>
      <w:pPr>
        <w:ind w:left="503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8">
      <w:start w:val="1"/>
      <w:numFmt w:val="bullet"/>
      <w:lvlText w:val="▪"/>
      <w:lvlJc w:val="left"/>
      <w:pPr>
        <w:ind w:left="575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</w:abstractNum>
  <w:abstractNum w:abstractNumId="8">
    <w:lvl w:ilvl="0">
      <w:start w:val="1"/>
      <w:numFmt w:val="decimal"/>
      <w:lvlText w:val="%1."/>
      <w:lvlJc w:val="left"/>
      <w:pPr>
        <w:ind w:left="1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/>
        <w:szCs w:val="24"/>
        <w:rFonts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73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45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17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289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61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33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05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577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</w:abstractNum>
  <w:abstractNum w:abstractNumId="9">
    <w:lvl w:ilvl="0">
      <w:start w:val="1"/>
      <w:numFmt w:val="decimal"/>
      <w:lvlText w:val="%1."/>
      <w:lvlJc w:val="left"/>
      <w:pPr>
        <w:ind w:left="370" w:hanging="360"/>
      </w:pPr>
    </w:lvl>
    <w:lvl w:ilvl="1">
      <w:start w:val="1"/>
      <w:numFmt w:val="lowerLetter"/>
      <w:lvlText w:val="%2."/>
      <w:lvlJc w:val="left"/>
      <w:pPr>
        <w:ind w:left="1090" w:hanging="360"/>
      </w:pPr>
    </w:lvl>
    <w:lvl w:ilvl="2">
      <w:start w:val="1"/>
      <w:numFmt w:val="lowerRoman"/>
      <w:lvlText w:val="%3."/>
      <w:lvlJc w:val="right"/>
      <w:pPr>
        <w:ind w:left="1810" w:hanging="180"/>
      </w:pPr>
    </w:lvl>
    <w:lvl w:ilvl="3">
      <w:start w:val="1"/>
      <w:numFmt w:val="decimal"/>
      <w:lvlText w:val="%4."/>
      <w:lvlJc w:val="left"/>
      <w:pPr>
        <w:ind w:left="2530" w:hanging="360"/>
      </w:pPr>
    </w:lvl>
    <w:lvl w:ilvl="4">
      <w:start w:val="1"/>
      <w:numFmt w:val="lowerLetter"/>
      <w:lvlText w:val="%5."/>
      <w:lvlJc w:val="left"/>
      <w:pPr>
        <w:ind w:left="3250" w:hanging="360"/>
      </w:pPr>
    </w:lvl>
    <w:lvl w:ilvl="5">
      <w:start w:val="1"/>
      <w:numFmt w:val="lowerRoman"/>
      <w:lvlText w:val="%6."/>
      <w:lvlJc w:val="right"/>
      <w:pPr>
        <w:ind w:left="3970" w:hanging="180"/>
      </w:pPr>
    </w:lvl>
    <w:lvl w:ilvl="6">
      <w:start w:val="1"/>
      <w:numFmt w:val="decimal"/>
      <w:lvlText w:val="%7."/>
      <w:lvlJc w:val="left"/>
      <w:pPr>
        <w:ind w:left="4690" w:hanging="360"/>
      </w:pPr>
    </w:lvl>
    <w:lvl w:ilvl="7">
      <w:start w:val="1"/>
      <w:numFmt w:val="lowerLetter"/>
      <w:lvlText w:val="%8."/>
      <w:lvlJc w:val="left"/>
      <w:pPr>
        <w:ind w:left="5410" w:hanging="360"/>
      </w:pPr>
    </w:lvl>
    <w:lvl w:ilvl="8">
      <w:start w:val="1"/>
      <w:numFmt w:val="lowerRoman"/>
      <w:lvlText w:val="%9."/>
      <w:lvlJc w:val="right"/>
      <w:pPr>
        <w:ind w:left="6130" w:hanging="180"/>
      </w:pPr>
    </w:lvl>
  </w:abstractNum>
  <w:abstractNum w:abstractNumId="10">
    <w:lvl w:ilvl="0">
      <w:start w:val="1"/>
      <w:numFmt w:val="decimal"/>
      <w:lvlText w:val="%1."/>
      <w:lvlJc w:val="left"/>
      <w:pPr>
        <w:ind w:left="37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4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21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8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6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43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50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7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4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eastAsia="Times New Roman" w:cs="Times New Roman"/>
        <w:color w:val="000000"/>
      </w:rPr>
    </w:lvl>
  </w:abstractNum>
  <w:abstractNum w:abstractNumId="11">
    <w:lvl w:ilvl="0">
      <w:start w:val="1"/>
      <w:numFmt w:val="decimal"/>
      <w:lvlText w:val="%1."/>
      <w:lvlJc w:val="left"/>
      <w:pPr>
        <w:ind w:left="360" w:hanging="36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4"/>
        <w:rFonts w:eastAsia="Times New Roman" w:cs="Times New Roman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pl-PL" w:eastAsia="pl-PL" w:bidi="ar-SA"/>
      </w:rPr>
    </w:rPrDefault>
    <w:pPrDefault>
      <w:pPr/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pPr>
      <w:widowControl/>
      <w:bidi w:val="0"/>
      <w:spacing w:lineRule="auto" w:line="384" w:before="0" w:after="5"/>
      <w:ind w:left="10" w:right="6" w:hanging="10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2"/>
      <w:lang w:val="pl-PL" w:eastAsia="pl-PL" w:bidi="ar-SA"/>
    </w:rPr>
  </w:style>
  <w:style w:type="paragraph" w:styleId="Nagwek1">
    <w:name w:val="Heading 1"/>
    <w:basedOn w:val="Normal"/>
    <w:next w:val="Normal"/>
    <w:link w:val="Nagwek1Znak"/>
    <w:uiPriority w:val="9"/>
    <w:qFormat/>
    <w:pPr>
      <w:keepNext w:val="true"/>
      <w:keepLines/>
      <w:widowControl/>
      <w:bidi w:val="0"/>
      <w:spacing w:before="0" w:after="157"/>
      <w:ind w:left="10" w:right="6" w:hanging="10"/>
      <w:jc w:val="center"/>
      <w:outlineLvl w:val="0"/>
    </w:pPr>
    <w:rPr>
      <w:rFonts w:ascii="Times New Roman" w:hAnsi="Times New Roman" w:eastAsia="Times New Roman" w:cs="Times New Roman"/>
      <w:b/>
      <w:color w:val="000000"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link w:val="Nagwek1"/>
    <w:qFormat/>
    <w:rPr>
      <w:rFonts w:ascii="Times New Roman" w:hAnsi="Times New Roman" w:eastAsia="Times New Roman" w:cs="Times New Roman"/>
      <w:b/>
      <w:color w:val="000000"/>
      <w:sz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93594d"/>
    <w:rPr>
      <w:rFonts w:ascii="Times New Roman" w:hAnsi="Times New Roman" w:eastAsia="Times New Roman" w:cs="Times New Roman"/>
      <w:color w:val="000000"/>
      <w:sz w:val="24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332ed6"/>
    <w:rPr>
      <w:rFonts w:ascii="Segoe UI" w:hAnsi="Segoe UI" w:eastAsia="Times New Roman" w:cs="Segoe UI"/>
      <w:color w:val="000000"/>
      <w:sz w:val="18"/>
      <w:szCs w:val="18"/>
    </w:rPr>
  </w:style>
  <w:style w:type="character" w:styleId="ListLabel1">
    <w:name w:val="ListLabel 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">
    <w:name w:val="ListLabel 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">
    <w:name w:val="ListLabel 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">
    <w:name w:val="ListLabel 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">
    <w:name w:val="ListLabel 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">
    <w:name w:val="ListLabel 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">
    <w:name w:val="ListLabel 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">
    <w:name w:val="ListLabel 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">
    <w:name w:val="ListLabel 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">
    <w:name w:val="ListLabel 1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1">
    <w:name w:val="ListLabel 1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">
    <w:name w:val="ListLabel 1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">
    <w:name w:val="ListLabel 1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">
    <w:name w:val="ListLabel 1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">
    <w:name w:val="ListLabel 1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">
    <w:name w:val="ListLabel 1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">
    <w:name w:val="ListLabel 1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">
    <w:name w:val="ListLabel 1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">
    <w:name w:val="ListLabel 1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">
    <w:name w:val="ListLabel 2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">
    <w:name w:val="ListLabel 2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">
    <w:name w:val="ListLabel 2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">
    <w:name w:val="ListLabel 2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">
    <w:name w:val="ListLabel 2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">
    <w:name w:val="ListLabel 2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">
    <w:name w:val="ListLabel 2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">
    <w:name w:val="ListLabel 2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">
    <w:name w:val="ListLabel 2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9">
    <w:name w:val="ListLabel 2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">
    <w:name w:val="ListLabel 3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">
    <w:name w:val="ListLabel 3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2">
    <w:name w:val="ListLabel 3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3">
    <w:name w:val="ListLabel 3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4">
    <w:name w:val="ListLabel 3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5">
    <w:name w:val="ListLabel 3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6">
    <w:name w:val="ListLabel 3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7">
    <w:name w:val="ListLabel 3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38">
    <w:name w:val="ListLabel 3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9">
    <w:name w:val="ListLabel 3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0">
    <w:name w:val="ListLabel 4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1">
    <w:name w:val="ListLabel 4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2">
    <w:name w:val="ListLabel 4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3">
    <w:name w:val="ListLabel 4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4">
    <w:name w:val="ListLabel 4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5">
    <w:name w:val="ListLabel 4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6">
    <w:name w:val="ListLabel 4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7">
    <w:name w:val="ListLabel 4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8">
    <w:name w:val="ListLabel 4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9">
    <w:name w:val="ListLabel 4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0">
    <w:name w:val="ListLabel 5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1">
    <w:name w:val="ListLabel 5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2">
    <w:name w:val="ListLabel 5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3">
    <w:name w:val="ListLabel 5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4">
    <w:name w:val="ListLabel 5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5">
    <w:name w:val="ListLabel 5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6">
    <w:name w:val="ListLabel 5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7">
    <w:name w:val="ListLabel 5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8">
    <w:name w:val="ListLabel 5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9">
    <w:name w:val="ListLabel 5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0">
    <w:name w:val="ListLabel 6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1">
    <w:name w:val="ListLabel 6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2">
    <w:name w:val="ListLabel 6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3">
    <w:name w:val="ListLabel 6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4">
    <w:name w:val="ListLabel 6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5">
    <w:name w:val="ListLabel 6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6">
    <w:name w:val="ListLabel 6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7">
    <w:name w:val="ListLabel 6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8">
    <w:name w:val="ListLabel 6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9">
    <w:name w:val="ListLabel 6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0">
    <w:name w:val="ListLabel 7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1">
    <w:name w:val="ListLabel 7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2">
    <w:name w:val="ListLabel 7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3">
    <w:name w:val="ListLabel 73"/>
    <w:qFormat/>
    <w:rPr>
      <w:rFonts w:eastAsia="Times New Roman" w:cs="Times New Roman"/>
      <w:b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74">
    <w:name w:val="ListLabel 7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5">
    <w:name w:val="ListLabel 7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6">
    <w:name w:val="ListLabel 7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7">
    <w:name w:val="ListLabel 7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8">
    <w:name w:val="ListLabel 7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9">
    <w:name w:val="ListLabel 7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0">
    <w:name w:val="ListLabel 8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1">
    <w:name w:val="ListLabel 8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2">
    <w:name w:val="ListLabel 8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83">
    <w:name w:val="ListLabel 8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4">
    <w:name w:val="ListLabel 8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5">
    <w:name w:val="ListLabel 8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6">
    <w:name w:val="ListLabel 8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7">
    <w:name w:val="ListLabel 8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8">
    <w:name w:val="ListLabel 8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9">
    <w:name w:val="ListLabel 8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0">
    <w:name w:val="ListLabel 9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1">
    <w:name w:val="ListLabel 9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92">
    <w:name w:val="ListLabel 9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3">
    <w:name w:val="ListLabel 9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4">
    <w:name w:val="ListLabel 9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5">
    <w:name w:val="ListLabel 9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6">
    <w:name w:val="ListLabel 9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7">
    <w:name w:val="ListLabel 9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8">
    <w:name w:val="ListLabel 9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9">
    <w:name w:val="ListLabel 9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0">
    <w:name w:val="ListLabel 10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01">
    <w:name w:val="ListLabel 10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2">
    <w:name w:val="ListLabel 10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3">
    <w:name w:val="ListLabel 10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4">
    <w:name w:val="ListLabel 10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5">
    <w:name w:val="ListLabel 10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6">
    <w:name w:val="ListLabel 10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7">
    <w:name w:val="ListLabel 10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8">
    <w:name w:val="ListLabel 10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9">
    <w:name w:val="ListLabel 10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0">
    <w:name w:val="ListLabel 11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1">
    <w:name w:val="ListLabel 11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2">
    <w:name w:val="ListLabel 11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3">
    <w:name w:val="ListLabel 11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4">
    <w:name w:val="ListLabel 11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5">
    <w:name w:val="ListLabel 11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6">
    <w:name w:val="ListLabel 11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7">
    <w:name w:val="ListLabel 11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8">
    <w:name w:val="ListLabel 118"/>
    <w:qFormat/>
    <w:rPr>
      <w:rFonts w:eastAsia="Times New Roman" w:cs="Times New Roman"/>
      <w:b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19">
    <w:name w:val="ListLabel 11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0">
    <w:name w:val="ListLabel 12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1">
    <w:name w:val="ListLabel 12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2">
    <w:name w:val="ListLabel 12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3">
    <w:name w:val="ListLabel 12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4">
    <w:name w:val="ListLabel 12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5">
    <w:name w:val="ListLabel 12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6">
    <w:name w:val="ListLabel 12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7">
    <w:name w:val="ListLabel 127"/>
    <w:qFormat/>
    <w:rPr>
      <w:b/>
    </w:rPr>
  </w:style>
  <w:style w:type="character" w:styleId="ListLabel128">
    <w:name w:val="ListLabel 128"/>
    <w:qFormat/>
    <w:rPr>
      <w:b/>
    </w:rPr>
  </w:style>
  <w:style w:type="character" w:styleId="ListLabel129">
    <w:name w:val="ListLabel 129"/>
    <w:qFormat/>
    <w:rPr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0">
    <w:name w:val="ListLabel 13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1">
    <w:name w:val="ListLabel 13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2">
    <w:name w:val="ListLabel 13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3">
    <w:name w:val="ListLabel 13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4">
    <w:name w:val="ListLabel 13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5">
    <w:name w:val="ListLabel 13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6">
    <w:name w:val="ListLabel 13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7">
    <w:name w:val="ListLabel 13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8">
    <w:name w:val="ListLabel 138"/>
    <w:qFormat/>
    <w:rPr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9">
    <w:name w:val="ListLabel 13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0">
    <w:name w:val="ListLabel 14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1">
    <w:name w:val="ListLabel 14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2">
    <w:name w:val="ListLabel 14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3">
    <w:name w:val="ListLabel 14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4">
    <w:name w:val="ListLabel 14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5">
    <w:name w:val="ListLabel 14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6">
    <w:name w:val="ListLabel 14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7">
    <w:name w:val="ListLabel 14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48">
    <w:name w:val="ListLabel 14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9">
    <w:name w:val="ListLabel 14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0">
    <w:name w:val="ListLabel 15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1">
    <w:name w:val="ListLabel 15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2">
    <w:name w:val="ListLabel 15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3">
    <w:name w:val="ListLabel 15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4">
    <w:name w:val="ListLabel 15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5">
    <w:name w:val="ListLabel 15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6">
    <w:name w:val="ListLabel 15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57">
    <w:name w:val="ListLabel 15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58">
    <w:name w:val="ListLabel 15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9">
    <w:name w:val="ListLabel 15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0">
    <w:name w:val="ListLabel 16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1">
    <w:name w:val="ListLabel 16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2">
    <w:name w:val="ListLabel 16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3">
    <w:name w:val="ListLabel 16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4">
    <w:name w:val="ListLabel 16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5">
    <w:name w:val="ListLabel 16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6">
    <w:name w:val="ListLabel 16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67">
    <w:name w:val="ListLabel 16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8">
    <w:name w:val="ListLabel 16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9">
    <w:name w:val="ListLabel 16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0">
    <w:name w:val="ListLabel 17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1">
    <w:name w:val="ListLabel 17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2">
    <w:name w:val="ListLabel 17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3">
    <w:name w:val="ListLabel 17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4">
    <w:name w:val="ListLabel 17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5">
    <w:name w:val="ListLabel 17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76">
    <w:name w:val="ListLabel 17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7">
    <w:name w:val="ListLabel 17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8">
    <w:name w:val="ListLabel 17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9">
    <w:name w:val="ListLabel 17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0">
    <w:name w:val="ListLabel 18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1">
    <w:name w:val="ListLabel 18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2">
    <w:name w:val="ListLabel 18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3">
    <w:name w:val="ListLabel 18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4">
    <w:name w:val="ListLabel 184"/>
    <w:qFormat/>
    <w:rPr>
      <w:rFonts w:eastAsia="Times New Roman" w:cs="Times New Roman"/>
      <w:b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85">
    <w:name w:val="ListLabel 18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6">
    <w:name w:val="ListLabel 18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7">
    <w:name w:val="ListLabel 18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8">
    <w:name w:val="ListLabel 18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9">
    <w:name w:val="ListLabel 18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0">
    <w:name w:val="ListLabel 19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1">
    <w:name w:val="ListLabel 19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2">
    <w:name w:val="ListLabel 19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3">
    <w:name w:val="ListLabel 193"/>
    <w:qFormat/>
    <w:rPr>
      <w:rFonts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194">
    <w:name w:val="ListLabel 194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5">
    <w:name w:val="ListLabel 195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6">
    <w:name w:val="ListLabel 196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7">
    <w:name w:val="ListLabel 197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8">
    <w:name w:val="ListLabel 198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9">
    <w:name w:val="ListLabel 199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0">
    <w:name w:val="ListLabel 200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1">
    <w:name w:val="ListLabel 201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2">
    <w:name w:val="ListLabel 20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03">
    <w:name w:val="ListLabel 20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4">
    <w:name w:val="ListLabel 20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5">
    <w:name w:val="ListLabel 20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6">
    <w:name w:val="ListLabel 20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7">
    <w:name w:val="ListLabel 20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8">
    <w:name w:val="ListLabel 20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9">
    <w:name w:val="ListLabel 20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0">
    <w:name w:val="ListLabel 21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1">
    <w:name w:val="ListLabel 21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12">
    <w:name w:val="ListLabel 212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3">
    <w:name w:val="ListLabel 213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4">
    <w:name w:val="ListLabel 214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5">
    <w:name w:val="ListLabel 215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6">
    <w:name w:val="ListLabel 216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7">
    <w:name w:val="ListLabel 217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8">
    <w:name w:val="ListLabel 218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9">
    <w:name w:val="ListLabel 219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0">
    <w:name w:val="ListLabel 220"/>
    <w:qFormat/>
    <w:rPr>
      <w:rFonts w:eastAsia="Times New Roman" w:cs="Times New Roman"/>
      <w:b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21">
    <w:name w:val="ListLabel 22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2">
    <w:name w:val="ListLabel 22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3">
    <w:name w:val="ListLabel 22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4">
    <w:name w:val="ListLabel 22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5">
    <w:name w:val="ListLabel 22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6">
    <w:name w:val="ListLabel 22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7">
    <w:name w:val="ListLabel 22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8">
    <w:name w:val="ListLabel 22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9">
    <w:name w:val="ListLabel 22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30">
    <w:name w:val="ListLabel 23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1">
    <w:name w:val="ListLabel 23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2">
    <w:name w:val="ListLabel 23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3">
    <w:name w:val="ListLabel 23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4">
    <w:name w:val="ListLabel 23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5">
    <w:name w:val="ListLabel 23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6">
    <w:name w:val="ListLabel 23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7">
    <w:name w:val="ListLabel 23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8">
    <w:name w:val="ListLabel 23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Znakinumeracji">
    <w:name w:val="Znaki numeracji"/>
    <w:qFormat/>
    <w:rPr/>
  </w:style>
  <w:style w:type="character" w:styleId="ListLabel239">
    <w:name w:val="ListLabel 23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40">
    <w:name w:val="ListLabel 24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1">
    <w:name w:val="ListLabel 24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2">
    <w:name w:val="ListLabel 24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3">
    <w:name w:val="ListLabel 24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4">
    <w:name w:val="ListLabel 24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5">
    <w:name w:val="ListLabel 24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6">
    <w:name w:val="ListLabel 24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7">
    <w:name w:val="ListLabel 24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8">
    <w:name w:val="ListLabel 24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49">
    <w:name w:val="ListLabel 24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0">
    <w:name w:val="ListLabel 25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1">
    <w:name w:val="ListLabel 25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2">
    <w:name w:val="ListLabel 25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3">
    <w:name w:val="ListLabel 25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4">
    <w:name w:val="ListLabel 25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5">
    <w:name w:val="ListLabel 25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6">
    <w:name w:val="ListLabel 25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7">
    <w:name w:val="ListLabel 25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58">
    <w:name w:val="ListLabel 25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9">
    <w:name w:val="ListLabel 25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0">
    <w:name w:val="ListLabel 26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1">
    <w:name w:val="ListLabel 26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2">
    <w:name w:val="ListLabel 26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3">
    <w:name w:val="ListLabel 26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4">
    <w:name w:val="ListLabel 26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5">
    <w:name w:val="ListLabel 26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6">
    <w:name w:val="ListLabel 266"/>
    <w:qFormat/>
    <w:rPr>
      <w:rFonts w:eastAsia="Times New Roman" w:cs="Times New Roman"/>
      <w:b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67">
    <w:name w:val="ListLabel 26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8">
    <w:name w:val="ListLabel 26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9">
    <w:name w:val="ListLabel 26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0">
    <w:name w:val="ListLabel 27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1">
    <w:name w:val="ListLabel 27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2">
    <w:name w:val="ListLabel 27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3">
    <w:name w:val="ListLabel 27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4">
    <w:name w:val="ListLabel 27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5">
    <w:name w:val="ListLabel 275"/>
    <w:qFormat/>
    <w:rPr>
      <w:rFonts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76">
    <w:name w:val="ListLabel 276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7">
    <w:name w:val="ListLabel 277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8">
    <w:name w:val="ListLabel 278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9">
    <w:name w:val="ListLabel 279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0">
    <w:name w:val="ListLabel 280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1">
    <w:name w:val="ListLabel 281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2">
    <w:name w:val="ListLabel 282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3">
    <w:name w:val="ListLabel 283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4">
    <w:name w:val="ListLabel 28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85">
    <w:name w:val="ListLabel 28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6">
    <w:name w:val="ListLabel 28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7">
    <w:name w:val="ListLabel 28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8">
    <w:name w:val="ListLabel 28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9">
    <w:name w:val="ListLabel 28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0">
    <w:name w:val="ListLabel 29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1">
    <w:name w:val="ListLabel 29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2">
    <w:name w:val="ListLabel 29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3">
    <w:name w:val="ListLabel 29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294">
    <w:name w:val="ListLabel 294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5">
    <w:name w:val="ListLabel 295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6">
    <w:name w:val="ListLabel 296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7">
    <w:name w:val="ListLabel 297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8">
    <w:name w:val="ListLabel 298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9">
    <w:name w:val="ListLabel 299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0">
    <w:name w:val="ListLabel 300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1">
    <w:name w:val="ListLabel 301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2">
    <w:name w:val="ListLabel 302"/>
    <w:qFormat/>
    <w:rPr>
      <w:rFonts w:eastAsia="Times New Roman" w:cs="Times New Roman"/>
      <w:b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303">
    <w:name w:val="ListLabel 30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4">
    <w:name w:val="ListLabel 30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5">
    <w:name w:val="ListLabel 30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6">
    <w:name w:val="ListLabel 30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7">
    <w:name w:val="ListLabel 30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8">
    <w:name w:val="ListLabel 30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9">
    <w:name w:val="ListLabel 30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0">
    <w:name w:val="ListLabel 31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1">
    <w:name w:val="ListLabel 311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character" w:styleId="ListLabel312">
    <w:name w:val="ListLabel 312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3">
    <w:name w:val="ListLabel 313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4">
    <w:name w:val="ListLabel 314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5">
    <w:name w:val="ListLabel 315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6">
    <w:name w:val="ListLabel 316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7">
    <w:name w:val="ListLabel 317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8">
    <w:name w:val="ListLabel 318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9">
    <w:name w:val="ListLabel 319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20">
    <w:name w:val="ListLabel 320"/>
    <w:qFormat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2"/>
      <w:sz w:val="22"/>
      <w:szCs w:val="24"/>
      <w:u w:val="none" w:color="000000"/>
      <w:vertAlign w:val="baselin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link w:val="NagwekZnak"/>
    <w:uiPriority w:val="99"/>
    <w:unhideWhenUsed/>
    <w:rsid w:val="0093594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c57d3b"/>
    <w:pPr>
      <w:spacing w:before="0" w:after="5"/>
      <w:ind w:left="720" w:right="6" w:hanging="10"/>
      <w:contextualSpacing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332ed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opka">
    <w:name w:val="Footer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Application>LibreOffice/6.1.3.2$Windows_x86 LibreOffice_project/86daf60bf00efa86ad547e59e09d6bb77c699acb</Application>
  <Pages>3</Pages>
  <Words>819</Words>
  <Characters>5098</Characters>
  <CharactersWithSpaces>6083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2019-09-02T08:21:00Z</dcterms:created>
  <dc:creator>Ania</dc:creator>
  <dc:description/>
  <dc:language>pl-PL</dc:language>
  <cp:lastModifiedBy/>
  <dcterms:modified xsi:type="dcterms:W3CDTF">2019-11-07T11:57:31Z</dcterms:modified>
  <cp:revision>6</cp:revision>
  <dc:subject/>
  <dc:title>wzór umowy - tablice pamiatkowe-Siedlicki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